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25BB3" w14:textId="77777777" w:rsidR="00BF0402" w:rsidRPr="00BF2CA9" w:rsidRDefault="004D5D30" w:rsidP="00BF2CA9">
      <w:pPr>
        <w:jc w:val="center"/>
        <w:rPr>
          <w:rFonts w:cs="Times New Roman"/>
          <w:b/>
          <w:szCs w:val="24"/>
          <w:lang w:val="ru-RU"/>
        </w:rPr>
      </w:pPr>
      <w:r w:rsidRPr="00BF2CA9">
        <w:rPr>
          <w:rFonts w:cs="Times New Roman"/>
          <w:b/>
          <w:szCs w:val="24"/>
          <w:lang w:val="ru-RU"/>
        </w:rPr>
        <w:t>ПОЛОЖЕНИЕ</w:t>
      </w:r>
    </w:p>
    <w:p>
      <w:pPr>
        <w:jc w:val="center"/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О проведении киберспортивного турнира по дисциплине «Counter-Strike 2» «Counter-Strike 2 💐 PGC-8sapartanzceff Penza»</w:t>
      </w:r>
    </w:p>
    <w:p>
      <w:pPr>
        <w:jc w:val="center"/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csmagnat tournament</w:t>
      </w:r>
    </w:p>
    <w:p w14:paraId="72EDA50D" w14:textId="77777777" w:rsidR="00BF0402" w:rsidRDefault="00BF0402" w:rsidP="00BF2CA9">
      <w:pPr>
        <w:jc w:val="center"/>
        <w:rPr>
          <w:rFonts w:cs="Times New Roman"/>
          <w:bCs/>
          <w:szCs w:val="24"/>
          <w:lang w:val="ru-RU"/>
        </w:rPr>
      </w:pPr>
    </w:p>
    <w:p w14:paraId="21E1D551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6FC145FC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64A6D246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6EDDBFD6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4C1570F9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6D9BE096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1003DC6C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7F2BCD82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4E77EFDC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6A3999AB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3EC931A7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4782A929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7AA06D65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7791C448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2E240375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36A55860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003C2F8C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1FF8CB14" w14:textId="77777777" w:rsid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 w14:paraId="2693811B" w14:textId="77777777" w:rsidR="00BF2CA9" w:rsidRPr="00BF2CA9" w:rsidRDefault="00BF2CA9" w:rsidP="00BF2CA9">
      <w:pPr>
        <w:jc w:val="center"/>
        <w:rPr>
          <w:rFonts w:cs="Times New Roman"/>
          <w:bCs/>
          <w:szCs w:val="24"/>
          <w:lang w:val="ru-RU"/>
        </w:rPr>
      </w:pPr>
    </w:p>
    <w:p>
      <w:pPr>
        <w:jc w:val="center"/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, 2026</w:t>
      </w:r>
    </w:p>
    <w:p w14:paraId="5DDED3CF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lastRenderedPageBreak/>
        <w:t>1. ОБЩИЕ ПОЛОЖЕНИЯ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1.1. Настоящее положение определяет порядок проведения турнира по игре «Counter-Strike 2» (далее — Турнир) 07.03.2026.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1.2. Общее руководство подготовкой и проведением Турнира осуществляется организатором платформы . Платформа для проведения турнира, подачи заявок, получения информации и уведомлений — https://csmagnat.ru</w:t>
      </w:r>
    </w:p>
    <w:p w14:paraId="5B0CE492" w14:textId="77777777" w:rsidR="00BF0402" w:rsidRPr="00BF2CA9" w:rsidRDefault="00BF0402" w:rsidP="00BF2CA9">
      <w:pPr>
        <w:rPr>
          <w:rFonts w:cs="Times New Roman"/>
          <w:bCs/>
          <w:szCs w:val="24"/>
          <w:lang w:val="ru-RU"/>
        </w:rPr>
      </w:pPr>
    </w:p>
    <w:p w14:paraId="18A99181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2. ЦЕЛИ И ЗАДАЧИ</w:t>
      </w:r>
    </w:p>
    <w:p w14:paraId="3C3FBAE2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2.1. Турнир проводится в целях:</w:t>
      </w:r>
    </w:p>
    <w:p w14:paraId="73F152B4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популяризации и развития киберспорта среди молодёжи;</w:t>
      </w:r>
    </w:p>
    <w:p w14:paraId="0BFEC518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повышения уровня мастерства команд-участников;</w:t>
      </w:r>
    </w:p>
    <w:p w14:paraId="47DBED61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популяризации современных информационных технологий.</w:t>
      </w:r>
    </w:p>
    <w:p w14:paraId="5B2E7CE6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2.2. Основные задачи Турнира:</w:t>
      </w:r>
    </w:p>
    <w:p w14:paraId="217A7B84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развитие инициативы и самостоятельности участников на основе игровой деятельности;</w:t>
      </w:r>
    </w:p>
    <w:p w14:paraId="72E1495F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развитие компьютерного спорта;</w:t>
      </w:r>
    </w:p>
    <w:p w14:paraId="47C8BA39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воспитание патриотизма;</w:t>
      </w:r>
    </w:p>
    <w:p w14:paraId="7A9CE828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расширение и укрепление дружеских связей среди учебных заведений СПО.</w:t>
      </w:r>
    </w:p>
    <w:p w14:paraId="7083435C" w14:textId="77777777" w:rsidR="00BF2CA9" w:rsidRDefault="00BF2CA9" w:rsidP="00BF2CA9">
      <w:pPr>
        <w:rPr>
          <w:rFonts w:cs="Times New Roman"/>
          <w:bCs/>
          <w:szCs w:val="24"/>
          <w:lang w:val="ru-RU"/>
        </w:rPr>
      </w:pPr>
    </w:p>
    <w:p w14:paraId="76BC11EF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3. ПОРЯДОК ПРОВЕДЕНИЯ И СРОКИ ПОДАЧИ ЗАЯВОК ДЛЯ УЧАСТИЯ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3.1. Турнир проводится по олимпийской системе с выбыванием после первого поражения (single elimination).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3.2. Де-люкс Финал турнира проводится 07.03.2026, начало в 21:00 (онлайн).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3.3. Для участия командам необходимо подать заявку в электронном виде через официальный сайт платформы https://csmagnat.ru. Регистрация заканчивается за до 06.03.2026 06:00 (МСК) до начала первого матча.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3.4. Заявку отправляет капитан команды.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3.5. При количестве заявок, превышающем 2 команд, к участию допускаются только первые 2 поданных заявок. После завершения этапа регистрации формируется турнирная сетка. Информация о турнире, турнирная сетка и расписание публикуются на сайте https://csmagnat.ru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3.6. Турнирная сетка объявляется за до 06.03.2026 06:00 (МСК) до начала первого матча, сразу после окончания регистрации. Уведомления участникам размещаются на сайте https://csmagnat.ru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3.7. Всем участникам необходимо оформить согласие на обработку персональных данных (приложение 2) и приложить в профиле на сайте.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3.8. В случае участия несовершеннолетнего участника необходимо оформить согласие родителя (законного представителя) (приложение 2).</w:t>
      </w:r>
    </w:p>
    <w:p w14:paraId="7702B10B" w14:textId="77777777" w:rsidR="00BF0402" w:rsidRPr="00BF2CA9" w:rsidRDefault="00BF0402" w:rsidP="00BF2CA9">
      <w:pPr>
        <w:rPr>
          <w:rFonts w:cs="Times New Roman"/>
          <w:bCs/>
          <w:szCs w:val="24"/>
          <w:lang w:val="ru-RU"/>
        </w:rPr>
      </w:pPr>
    </w:p>
    <w:p w14:paraId="3D4EDE5E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4. УЧАСТНИКИ И УСЛОВИЯ УЧАСТИЯ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4.1. В Турнире принимают участие команды в составе 5 человек по дисциплине «Counter-Strike 2». Допускается до 2 запасных игроков. Команда может состоять из юношей и девушек в возрасте от 14 до 18 лет. Участник может выступать только в одной команде. Запасные игроки определяются в команде до подачи заявки на турнир и не могут быть изменены после её подачи.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4.2. В турнире принимают участие всего 2 команд.</w:t>
      </w:r>
    </w:p>
    <w:p w14:paraId="6728251E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4.3. Размещение иногородних команд в гостиницах и иные места пребывания не предусматриваются.</w:t>
      </w:r>
    </w:p>
    <w:p w14:paraId="0A24D009" w14:textId="77777777" w:rsidR="00BF0402" w:rsidRPr="00BF2CA9" w:rsidRDefault="00BF0402" w:rsidP="00BF2CA9">
      <w:pPr>
        <w:rPr>
          <w:rFonts w:cs="Times New Roman"/>
          <w:bCs/>
          <w:szCs w:val="24"/>
          <w:lang w:val="ru-RU"/>
        </w:rPr>
      </w:pPr>
    </w:p>
    <w:p w14:paraId="414D9E78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5. СУДЕЙСТВО ТУРНИРА</w:t>
      </w:r>
    </w:p>
    <w:p w14:paraId="59C53A15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5.1. Судейство турнира осуществляется организаторами турнира.</w:t>
      </w:r>
    </w:p>
    <w:p w14:paraId="7E522552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lastRenderedPageBreak/>
        <w:t>5.2. Старт каждой встречи (если встреча состоит из нескольких игр) даёт организатор. Спортсмены покидают свои места только после фиксирования результатов встречи.</w:t>
      </w:r>
    </w:p>
    <w:p w14:paraId="306EB7FF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5.3. Решения организаторов по фактам, связанным с игрой, являются окончательными.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5.4. При возникновении технических или иных проблем может быть назначена переигровка. При онлайн- и офлайн-матче карта может быть прервана и поставлена на паузу до 10 минут для проверки игрока на наличие запрещённого ПО (любые программы влияющие, изменяющие файлы игры, кроме программ предустановленных организаторами турнира)</w:t>
      </w:r>
    </w:p>
    <w:p w14:paraId="5B57388C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5.5. Решение о дисквалификации игрока или команды принимают организаторы.</w:t>
      </w:r>
    </w:p>
    <w:p w14:paraId="3C213457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5.6. Организаторы оставляют за собой право отменить или изменить правила турнира в случаях обмана, технических неполадок или каких-либо других обстоятельств, находящихся вне контроля, которые могут поставить под сомнение объективность проведения турнира.</w:t>
      </w:r>
    </w:p>
    <w:p w14:paraId="60E1D382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5.7. Участники турнира обязаны соблюдать принципы спортивного поведения и честной игры.</w:t>
      </w:r>
    </w:p>
    <w:p w14:paraId="527BFD43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>
        <w:t>5.8. Участникам турнира запрещается использовать любое программное обеспечение, влияющее на внутриигровую механику (читы, макросы и т.д.), в том числе предназначенное для изменения внутриигровых параметров в целях предоставления преимущества себе и/или создания препятствий для нормального хода матча своему оппоненту. При подозрении в использовании такого ПО участникам необходимо незамедлительно сообщить об этом организатору турнира (если он присутствует на площадке) или обратиться через контакты на сайте / соцсети / мессенджеры (при онлайн-турнире). Организаторы могут приостановить матч на время проверки либо вызвать игрока на проверку после матча. Проверка осуществляется путём подключения игрока к встрече в Яндекс.Телемост с демонстрацией экрана. Участник обязан пройти проверку по требованию организатора. При отказе или неявке на проверку команда может быть дисквалифицирована с турнира. При обнаружении недобросовестных программ команда может быть дисквалифицирована.</w:t>
      </w:r>
    </w:p>
    <w:p w14:paraId="79AFE7C6" w14:textId="77777777" w:rsidR="00981EDD" w:rsidRPr="005E3797" w:rsidRDefault="00000000">
      <w:pPr>
        <w:rPr>
          <w:lang w:val="ru-RU"/>
        </w:rPr>
      </w:pPr>
      <w:r w:rsidRPr="005E3797">
        <w:rPr>
          <w:lang w:val="ru-RU"/>
        </w:rPr>
        <w:t>5.9. Никнеймы участников должны быть корректными: запрещается использование нецензурной лексики, оскорблений, пропаганды насилия и иного содержания, нарушающего общепринятые нормы.</w:t>
      </w:r>
    </w:p>
    <w:p w14:paraId="6C5BA178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5E3797">
        <w:rPr>
          <w:lang w:val="ru-RU"/>
        </w:rPr>
        <w:lastRenderedPageBreak/>
        <w:t>5.10. Организаторы могут отстранить участников турнира в случае несоблюдения общепринятых правил поведения (грубость, вызывающее поведение по отношению к другим участникам, персоналу и организаторам турнира).</w:t>
      </w:r>
    </w:p>
    <w:p w14:paraId="124E7341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>
        <w:t>5.11. Любое нарушение в действиях игрока или в поведении зрителя ведёт к предупреждению. Повторное предупреждение ведёт к немедленной дисквалификации.</w:t>
      </w:r>
    </w:p>
    <w:p>
      <w:r>
        <w:t>5.11.1. За нарушение правил поведения, оскорбление участников, организаторов, зрителей, использование ненормативной лексики, угроз, дискриминационных высказываний, провокаций и иные действия, нарушающие спортивную этику, организаторы вправе применить предупреждение, техническое поражение, дисквалификацию игрока или команды.</w:t>
      </w:r>
    </w:p>
    <w:p>
      <w:r>
        <w:t>5.11.2. За нарушение правил организаторы вправе применить предупреждение, техническое поражение, снятие карты, дисквалификацию игрока либо команды в зависимости от характера и тяжести нарушения.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5.12. За задержку матча более чем на 15 минут команде может быть присуждено техническое поражение в матче.</w:t>
      </w:r>
    </w:p>
    <w:p w14:paraId="607C4501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>
        <w:t>5.13. Избыточные сообщения (флуд) во внутриигровом чате могут повлечь применение к нарушителю санкций от предупреждения до дисквалификации в зависимости от количества и частоты сообщений.</w:t>
      </w:r>
    </w:p>
    <w:p w14:paraId="1A703279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>
        <w:t>5.14. Саботирование может повлечь применение к нарушителю санкций вплоть до дисквалификации.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5.15. Матч может останавливаться неоднократно техническими паузами, если у игроков обнаружены технические неполадки. Для этого необходимо обратиться к организатору турнира, если он присутствует на площадке проведения. Если турнир проводится в онлайн-режиме — необходимо обратиться к организатору турнира через контакты на сайте или альтернативными способами (соцсети, сообщества в мессенджерах, указанных на сайте). При онлайн-турнире техническая пауза может быть одна на команду, и не может делиться (суммироваться) — до 10 минут.</w:t>
      </w:r>
    </w:p>
    <w:p>
      <w:r>
        <w:t>5.16. Участники обязаны бережно относиться к оборудованию, мебели и имуществу площадки. В случае поломки оборудования или иного имущества по вине участника виновное лицо обязано возместить причинённый ущерб. Организаторы вправе дисквалифицировать участника или команду.</w:t>
      </w:r>
    </w:p>
    <w:p>
      <w:r>
        <w:t>5.17. Использование дополнительных (твинк-) аккаунтов, чужих игровых аккаунтов, а также участие под учётной записью, не принадлежащей участнику, запрещается. При выявлении подобных нарушений организаторы вправе дисквалифицировать игрока или всю команду.</w:t>
      </w:r>
    </w:p>
    <w:p>
      <w:r>
        <w:t>5.18. Передача игрового аккаунта другому лицу, замена игрока без уведомления организаторов или участие вместо заявленного игрока запрещены.</w:t>
      </w:r>
    </w:p>
    <w:p>
      <w:r>
        <w:t>5.19. Организаторы вправе запросить подтверждение личности участника (студенческий билет, паспорт, профиль Steam/Faceit). Отказ от проверки может повлечь дисквалификацию.</w:t>
      </w:r>
    </w:p>
    <w:p>
      <w:r>
        <w:t>5.20. Запрещается использование ошибок (багов) игры, карт или игрового клиента для получения преимущества.</w:t>
      </w:r>
    </w:p>
    <w:p>
      <w:r>
        <w:t>5.21. При проведении онлайн-матчей запрещается получение информации о действиях соперника посредством просмотра трансляций, демонстрации экрана или иных источников (стрим-снайпинг).</w:t>
      </w:r>
    </w:p>
    <w:p>
      <w:r>
        <w:t>5.22. Во время матча запрещается получать подсказки от лиц, не являющихся заявленными игроками команды.</w:t>
      </w:r>
    </w:p>
    <w:p>
      <w:r>
        <w:t>5.23. Команда, не явившаяся на матч без уважительной причины, получает техническое поражение. Повторная неявка может стать основанием для исключения из турнира.</w:t>
      </w:r>
    </w:p>
    <w:p w14:paraId="3E054BA5" w14:textId="77777777" w:rsidR="00BF0402" w:rsidRPr="00BF2CA9" w:rsidRDefault="00BF0402" w:rsidP="00BF2CA9">
      <w:pPr>
        <w:rPr>
          <w:rFonts w:cs="Times New Roman"/>
          <w:bCs/>
          <w:szCs w:val="24"/>
          <w:lang w:val="ru-RU"/>
        </w:rPr>
      </w:pPr>
    </w:p>
    <w:p w14:paraId="6C33CDFC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 xml:space="preserve">6. РЕГЛАМЕНТ ТУРНИРА ПО </w:t>
      </w:r>
      <w:r w:rsidRPr="00BF2CA9">
        <w:rPr>
          <w:rFonts w:cs="Times New Roman"/>
          <w:bCs/>
          <w:szCs w:val="24"/>
        </w:rPr>
        <w:t>CS</w:t>
      </w:r>
      <w:r w:rsidRPr="00BF2CA9">
        <w:rPr>
          <w:rFonts w:cs="Times New Roman"/>
          <w:bCs/>
          <w:szCs w:val="24"/>
          <w:lang w:val="ru-RU"/>
        </w:rPr>
        <w:t xml:space="preserve"> 2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6.1. Основные положения: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турнир проводится в формате 5 игроков против 5 игроков;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к участию в турнире допускаются команды численностью не менее 5 человек;</w:t>
      </w:r>
    </w:p>
    <w:p w14:paraId="01C8D826" w14:textId="77777777" w:rsidR="00BF0402" w:rsidRDefault="004D5D30" w:rsidP="00BF2CA9">
      <w:pPr>
        <w:rPr>
          <w:rFonts w:cs="Times New Roman"/>
          <w:bCs/>
          <w:szCs w:val="24"/>
          <w:lang w:val="ru-RU"/>
        </w:rPr>
      </w:pPr>
      <w:r w:rsidRPr="00542E0B">
        <w:rPr>
          <w:lang w:val="ru-RU"/>
        </w:rPr>
        <w:t>— в случае если игрок не может продолжить участие в турнире по медицинским причинам, команда участвует в неполном составе или производит замену на запасного (если запасной предусмотрен в заявке); участие в более чем одном матче подряд в неполном составе не допускается;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при технических неполадках, не зависящих от участника турнира (отключение света, поломка техники и прочее), игрок может быть заменён на запасного в течение 5 минут. Если команда не предусмотрела пользователей на замену, возможно продолжение турнира с меньшим количеством игроков в команде или техническое поражение (по решению организатора турнира (с учётом мнения капитана пострадавшей команды));</w:t>
      </w:r>
    </w:p>
    <w:p>
      <w:pPr/>
      <w:r>
        <w:t>— при замене игрока матч проводится в этом составе до конца; заменённый игрок не может вернуться до следующего матча.</w:t>
      </w:r>
    </w:p>
    <w:p w14:paraId="021EC2A3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к участию допускаются команды, полностью и корректно заполнившие заявку на участие в турнире;</w:t>
      </w:r>
    </w:p>
    <w:p w14:paraId="711D918C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участники турнира обязаны соблюдать законы РФ, придерживаться общепринятых норм поведения, проявлять уважительное отношение к Организатору, зрителям, представителям прессы, а также другим участникам соревнований;</w:t>
      </w:r>
    </w:p>
    <w:p w14:paraId="166599C1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все матчи проводятся на платформе ПК.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6.2. Расстановка и изменения в командных заявках:</w:t>
      </w:r>
    </w:p>
    <w:p w14:paraId="6995A87C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 xml:space="preserve">— расстановка команд по потокам и парам производится администрацией турнира на основании рейтинга </w:t>
      </w:r>
      <w:r w:rsidRPr="00BF2CA9">
        <w:rPr>
          <w:rFonts w:cs="Times New Roman"/>
          <w:bCs/>
          <w:szCs w:val="24"/>
        </w:rPr>
        <w:t>Faceit</w:t>
      </w:r>
      <w:r w:rsidRPr="00BF2CA9">
        <w:rPr>
          <w:rFonts w:cs="Times New Roman"/>
          <w:bCs/>
          <w:szCs w:val="24"/>
          <w:lang w:val="ru-RU"/>
        </w:rPr>
        <w:t xml:space="preserve"> и прочих игровых параметров;</w:t>
      </w:r>
    </w:p>
    <w:p w14:paraId="2D6D9383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перестановка команд после публикации сетки не допускается;</w:t>
      </w:r>
    </w:p>
    <w:p w14:paraId="5FC0C2BC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добавлять участников в заявку после начала соревнований запрещено;</w:t>
      </w:r>
    </w:p>
    <w:p w14:paraId="00FB7E57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запасные игроки указываются при подаче заявки и не могут быть изменены в течение турнира.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6.3. Порядок проведения матчей:</w:t>
      </w:r>
    </w:p>
    <w:p w14:paraId="5EB99BA1" w14:textId="71849A36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все матчи турнира начина</w:t>
      </w:r>
      <w:r w:rsidR="005E3797" w:rsidRPr="005E3797">
        <w:rPr>
          <w:rFonts w:cs="Times New Roman"/>
          <w:bCs/>
          <w:szCs w:val="24"/>
          <w:lang w:val="ru-RU"/>
        </w:rPr>
        <w:t xml:space="preserve">ются </w:t>
      </w:r>
      <w:r w:rsidRPr="00BF2CA9">
        <w:rPr>
          <w:rFonts w:cs="Times New Roman"/>
          <w:bCs/>
          <w:szCs w:val="24"/>
          <w:lang w:val="ru-RU"/>
        </w:rPr>
        <w:t>согласно расписанию;</w:t>
      </w:r>
    </w:p>
    <w:p w14:paraId="11944CED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— любые изменения должны быть согласованы и одобрены организаторами соревнований;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при онлайн-матчах игроки команды обязаны присутствовать на сервере и быть готовыми к игре не позднее чем за 15 минут до начала матча;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маппик (выбор карт) открывается за 15 минут до начала матча.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при офлайн-матчах игроки команды обязаны прибыть на площадку не позднее чем за 15 минут до начала матча.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6.4. Формат проведения: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в турнире участвуют 2 команд;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Де-люкс Финал этап (онлайн, 07.03.2026, 21:00): 1 1 матч (формат BO3) (онлайн);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маппул (пул карт) соответствует официальному пулу карт по турнирам Counter-Strike 2;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турнирная сетка и расстановка команд публикуются на сайте https://csmagnat.ru</w:t>
      </w:r>
    </w:p>
    <w:p w14:paraId="0AD20FF8" w14:textId="77777777" w:rsidR="00BF0402" w:rsidRPr="00BF2CA9" w:rsidRDefault="00BF0402" w:rsidP="00BF2CA9">
      <w:pPr>
        <w:rPr>
          <w:rFonts w:cs="Times New Roman"/>
          <w:bCs/>
          <w:szCs w:val="24"/>
          <w:lang w:val="ru-RU"/>
        </w:rPr>
      </w:pPr>
    </w:p>
    <w:p w14:paraId="37BB53A4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7. ДОПОЛНИТЕЛЬНЫЕ ПОЛОЖЕНИЯ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7.1. Организатор вправе вносить изменения в Положение с обязательным уведомлением участников на сайте https://csmagnat.ru</w:t>
      </w:r>
    </w:p>
    <w:p w14:paraId="02978F07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7.2. Имена, фамилии, фото- и видеоматериалы с изображением участников, связанные с участием в киберспортивных играх, а также интервью и иные материалы могут быть использованы Организатором для выполнения обязательств по проведению киберспортивных игр или иных целей, не противоречащих законодательству Российской Федерации.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7.3. Связь с командами, уведомления и вся информация о турнире осуществляются через официальный сайт платформы https://csmagnat.ru и через сообщество ВК . Команды получают доступ к актуальной информации после одобрения заявки на участие в турнире.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7.4. Подробная информация о турнире размещена на сайте https://csmagnat.ru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7.5. Обжалование решений организаторов допускается в течение 30 минут после объявления решения. Апелляция подаётся в письменной форме через форму обратной связи на сайте https://csmagnat.ru или непосредственно организатору при офлайн-проведении. Организатор рассматривает апелляцию и принимает окончательное решение в течение 24 часов.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7.6. Актуальные контакты организаторов (телефон, мессенджеры) для экстренной связи при проведении онлайн-этапа публикуются на сайте https://csmagnat.ru и в сообществе ВК в день проведения турнира.</w:t>
      </w:r>
    </w:p>
    <w:p w14:paraId="1B561473" w14:textId="77777777" w:rsidR="00F63282" w:rsidRPr="00542E0B" w:rsidRDefault="00000000">
      <w:pPr>
        <w:rPr>
          <w:lang w:val="ru-RU"/>
        </w:rPr>
      </w:pPr>
      <w:r w:rsidRPr="00542E0B">
        <w:rPr>
          <w:lang w:val="ru-RU"/>
        </w:rPr>
        <w:t>7.7. Команды несут ответственность за обеспечение стабильного подключения к интернету при участии в онлайн-этапе. Проблемы с соединением, не связанные с техническими неполадками на стороне организатора, не являются основанием для переигровки.</w:t>
      </w:r>
    </w:p>
    <w:p>
      <w:r>
        <w:t>7.8. В спорных ситуациях, не предусмотренных настоящим Положением, окончательное решение принимают организаторы турнира.</w:t>
      </w:r>
    </w:p>
    <w:p w14:paraId="42A3C923" w14:textId="77777777" w:rsidR="00BF0402" w:rsidRPr="00BF2CA9" w:rsidRDefault="00BF0402" w:rsidP="00BF2CA9">
      <w:pPr>
        <w:rPr>
          <w:rFonts w:cs="Times New Roman"/>
          <w:bCs/>
          <w:szCs w:val="24"/>
          <w:lang w:val="ru-RU"/>
        </w:rPr>
      </w:pPr>
    </w:p>
    <w:p w14:paraId="20682619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ПРИЛОЖЕНИЯ</w:t>
      </w:r>
    </w:p>
    <w:p w14:paraId="568A5383" w14:textId="77777777" w:rsidR="00BF0402" w:rsidRDefault="004D5D30" w:rsidP="00BF2CA9">
      <w:pPr>
        <w:rPr>
          <w:rFonts w:cs="Times New Roman"/>
          <w:bCs/>
          <w:szCs w:val="24"/>
        </w:rPr>
      </w:pPr>
      <w:r w:rsidRPr="00BF2CA9">
        <w:rPr>
          <w:rFonts w:cs="Times New Roman"/>
          <w:bCs/>
          <w:szCs w:val="24"/>
          <w:lang w:val="ru-RU"/>
        </w:rPr>
        <w:t>Приложение 1. Турнирная сетка</w:t>
      </w:r>
    </w:p>
    <w:p>
      <w:pPr>
        <w:jc w:val="center"/>
      </w:pPr>
      <w:r>
        <w:drawing>
          <wp:inline distT="0" distB="0" distL="0" distR="0">
            <wp:extent cx="1500000" cy="840000"/>
            <wp:effectExtent l="0" t="0" r="0" b="0"/>
            <wp:docPr id="1003" name="TournamentBracket1003"/>
            <wp:cNvGraphicFramePr/>
            <a:graphic xmlns:a="http://schemas.openxmlformats.org/drawingml/2006/main">
              <a:graphicData uri="http://schemas.microsoft.com/office/word/2010/wordprocessingGroup">
                <wpg:wgp>
                  <wpg:cNvGrpSpPr/>
                  <wpg:grpSpPr>
                    <a:xfrm>
                      <a:off x="0" y="0"/>
                      <a:ext cx="1500000" cy="840000"/>
                      <a:chOff x="0" y="0"/>
                      <a:chExt cx="1500000" cy="840000"/>
                    </a:xfrm>
                  </wpg:grpSpPr>
                  <wps:wsp>
                    <wps:cNvPr id="1000" name="Shape1000"/>
                    <wps:cNvSpPr txBox="1"/>
                    <wps:spPr>
                      <a:xfrm>
                        <a:off x="0" y="0"/>
                        <a:ext cx="1500000" cy="20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  <w:lang w:val="ru-RU"/>
                            </w:rPr>
                            <w:t xml:space="preserve">Де-люкс Финал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01" name="Shape1001"/>
                    <wps:cNvSpPr txBox="1"/>
                    <wps:spPr>
                      <a:xfrm>
                        <a:off x="0" y="26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ru-RU"/>
                            </w:rPr>
                            <w:t xml:space="preserve">FLACONS  (0)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  <wps:wsp>
                    <wps:cNvPr id="1002" name="Shape1002"/>
                    <wps:cNvSpPr txBox="1"/>
                    <wps:spPr>
                      <a:xfrm>
                        <a:off x="0" y="460000"/>
                        <a:ext cx="1500000" cy="20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6"/>
                              <w:szCs w:val="16"/>
                              <w:lang w:val="ru-RU"/>
                            </w:rPr>
                            <w:t xml:space="preserve">SPIRTS  (2)</w:t>
                          </w:r>
                        </w:p>
                      </w:txbxContent>
                    </wps:txbx>
                    <wps:bodyPr rot="0" vert="horz" wrap="square" lIns="18000" tIns="0" rIns="18000" bIns="0" anchor="ctr" anchorCtr="0">
                      <a:noAutofit/>
                    </wps:bodyPr>
                  </wps:wsp>
                </wpg:wgp>
              </a:graphicData>
            </a:graphic>
          </wp:inline>
        </w:drawing>
      </w:r>
    </w:p>
    <w:p>
      <w:pPr>
        <w:rPr>
          <w:rFonts w:cs="Times New Roman"/>
          <w:bCs/>
          <w:szCs w:val="24"/>
          <w:lang w:val="ru-RU"/>
        </w:rPr>
      </w:pP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2 команд. Формат: Де-люкс Финал — 07.03.2026.</w:t>
      </w:r>
    </w:p>
    <w:tbl>
      <w:tblPr>
        <w:tblW w:w="9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4200"/>
        <w:gridCol w:w="2400"/>
        <w:gridCol w:w="2400"/>
      </w:tblGrid>
      <w:tr>
        <w:trPr>
          <w:tblHeader/>
        </w:trPr>
        <w:tc>
          <w:tcPr>
            <w:tcW w:w="4200" w:type="dxa"/>
            <w:shd w:val="clear" w:color="auto" w:fill="EFEFEF"/>
            <w:vAlign w:val="center"/>
          </w:tcPr>
          <w:p>
            <w:pPr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cs="Times New Roman"/>
                <w:b/>
                <w:szCs w:val="24"/>
                <w:lang w:val="ru-RU"/>
              </w:rPr>
              <w:t xml:space="preserve">Этап</w:t>
            </w:r>
          </w:p>
        </w:tc>
        <w:tc>
          <w:tcPr>
            <w:tcW w:w="2400" w:type="dxa"/>
            <w:shd w:val="clear" w:color="auto" w:fill="EFEFEF"/>
            <w:vAlign w:val="center"/>
          </w:tcPr>
          <w:p>
            <w:pPr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cs="Times New Roman"/>
                <w:b/>
                <w:szCs w:val="24"/>
                <w:lang w:val="ru-RU"/>
              </w:rPr>
              <w:t xml:space="preserve">Формат</w:t>
            </w:r>
          </w:p>
        </w:tc>
        <w:tc>
          <w:tcPr>
            <w:tcW w:w="2400" w:type="dxa"/>
            <w:shd w:val="clear" w:color="auto" w:fill="EFEFEF"/>
            <w:vAlign w:val="center"/>
          </w:tcPr>
          <w:p>
            <w:pPr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cs="Times New Roman"/>
                <w:b/>
                <w:szCs w:val="24"/>
                <w:lang w:val="ru-RU"/>
              </w:rPr>
              <w:t xml:space="preserve">Матчей</w:t>
            </w:r>
          </w:p>
        </w:tc>
      </w:tr>
      <w:tr>
        <w:tc>
          <w:tcPr>
            <w:tcW w:w="42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Де-люкс Финал</w:t>
            </w:r>
          </w:p>
        </w:tc>
        <w:tc>
          <w:tcPr>
            <w:tcW w:w="24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BO3</w:t>
            </w:r>
          </w:p>
        </w:tc>
        <w:tc>
          <w:tcPr>
            <w:tcW w:w="24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1</w:t>
            </w:r>
          </w:p>
        </w:tc>
      </w:tr>
    </w:tbl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Регистрация и турнирная сетка: за до 06.03.2026 06:00 (МСК) до первого матча. При превышении числа заявок отбираются первые 2 поданных. Расстановка 2 команд по парам производится администрацией на основании рейтинга Faceit и прочих игровых параметров. Перестановка после публикации сетки не допускается.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Расписание матчей</w:t>
      </w:r>
    </w:p>
    <w:tbl>
      <w:tblPr>
        <w:tblW w:w="9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000"/>
        <w:gridCol w:w="2000"/>
        <w:gridCol w:w="2000"/>
        <w:gridCol w:w="2000"/>
      </w:tblGrid>
      <w:tr>
        <w:trPr>
          <w:tblHeader/>
        </w:trPr>
        <w:tc>
          <w:tcPr>
            <w:tcW w:w="3000" w:type="dxa"/>
            <w:shd w:val="clear" w:color="auto" w:fill="EFEFEF"/>
            <w:vAlign w:val="center"/>
          </w:tcPr>
          <w:p>
            <w:pPr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cs="Times New Roman"/>
                <w:b/>
                <w:szCs w:val="24"/>
                <w:lang w:val="ru-RU"/>
              </w:rPr>
              <w:t xml:space="preserve">Этап</w:t>
            </w:r>
          </w:p>
        </w:tc>
        <w:tc>
          <w:tcPr>
            <w:tcW w:w="2000" w:type="dxa"/>
            <w:shd w:val="clear" w:color="auto" w:fill="EFEFEF"/>
            <w:vAlign w:val="center"/>
          </w:tcPr>
          <w:p>
            <w:pPr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cs="Times New Roman"/>
                <w:b/>
                <w:szCs w:val="24"/>
                <w:lang w:val="ru-RU"/>
              </w:rPr>
              <w:t xml:space="preserve">Дата</w:t>
            </w:r>
          </w:p>
        </w:tc>
        <w:tc>
          <w:tcPr>
            <w:tcW w:w="2000" w:type="dxa"/>
            <w:shd w:val="clear" w:color="auto" w:fill="EFEFEF"/>
            <w:vAlign w:val="center"/>
          </w:tcPr>
          <w:p>
            <w:pPr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cs="Times New Roman"/>
                <w:b/>
                <w:szCs w:val="24"/>
                <w:lang w:val="ru-RU"/>
              </w:rPr>
              <w:t xml:space="preserve">Время (МСК)</w:t>
            </w:r>
          </w:p>
        </w:tc>
        <w:tc>
          <w:tcPr>
            <w:tcW w:w="2000" w:type="dxa"/>
            <w:shd w:val="clear" w:color="auto" w:fill="EFEFEF"/>
            <w:vAlign w:val="center"/>
          </w:tcPr>
          <w:p>
            <w:pPr>
              <w:rPr>
                <w:rFonts w:cs="Times New Roman"/>
                <w:b/>
                <w:szCs w:val="24"/>
                <w:lang w:val="ru-RU"/>
              </w:rPr>
            </w:pPr>
            <w:r>
              <w:rPr>
                <w:rFonts w:cs="Times New Roman"/>
                <w:b/>
                <w:szCs w:val="24"/>
                <w:lang w:val="ru-RU"/>
              </w:rPr>
              <w:t xml:space="preserve">Место</w:t>
            </w:r>
          </w:p>
        </w:tc>
      </w:tr>
      <w:tr>
        <w:tc>
          <w:tcPr>
            <w:tcW w:w="3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Де-люкс Финал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07.03.2026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21:00</w:t>
            </w:r>
          </w:p>
        </w:tc>
        <w:tc>
          <w:tcPr>
            <w:tcW w:w="2000" w:type="dxa"/>
            <w:vAlign w:val="center"/>
          </w:tcPr>
          <w:p>
            <w:pPr>
              <w:rPr>
                <w:rFonts w:cs="Times New Roman"/>
                <w:bCs/>
                <w:szCs w:val="24"/>
                <w:lang w:val="ru-RU"/>
              </w:rPr>
            </w:pPr>
            <w:r>
              <w:rPr>
                <w:rFonts w:cs="Times New Roman"/>
                <w:bCs/>
                <w:szCs w:val="24"/>
                <w:lang w:val="ru-RU"/>
              </w:rPr>
              <w:t xml:space="preserve">онлайн</w:t>
            </w:r>
          </w:p>
        </w:tc>
      </w:tr>
    </w:tbl>
    <w:p>
      <w:pPr>
        <w:rPr>
          <w:rFonts w:cs="Times New Roman"/>
          <w:bCs/>
          <w:szCs w:val="24"/>
          <w:lang w:val="ru-RU"/>
        </w:rPr>
      </w:pP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Приложение 2. К положению о проведении турнира «Counter-Strike 2 💐 PGC-8sapartanzceff Penza»</w:t>
      </w:r>
    </w:p>
    <w:p w14:paraId="57FC2135" w14:textId="77777777" w:rsidR="00BF2CA9" w:rsidRDefault="00BF2CA9"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br w:type="page"/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Согласие участника турнира «Counter-Strike 2 💐 PGC-8sapartanzceff Penza» (csmagnat tournament) на обработку персональных данных</w:t>
      </w:r>
    </w:p>
    <w:p w14:paraId="6246790A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Я, _________________________________________ (фамилия, имя, отчество),</w:t>
      </w:r>
    </w:p>
    <w:p w14:paraId="449E7270" w14:textId="77777777" w:rsidR="007001E1" w:rsidRPr="00185D4D" w:rsidRDefault="00000000">
      <w:pPr>
        <w:rPr>
          <w:lang w:val="ru-RU"/>
        </w:rPr>
      </w:pPr>
      <w:r w:rsidRPr="00185D4D">
        <w:rPr>
          <w:lang w:val="ru-RU"/>
        </w:rPr>
        <w:t>дата рождения _________________________,</w:t>
      </w:r>
    </w:p>
    <w:p w14:paraId="0D990B8E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паспорт серия _________ номер _________ выдан _________________________ дата выдачи _________ код подразделения _________,</w:t>
      </w:r>
    </w:p>
    <w:p w14:paraId="435D0A65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настоящим подтверждаю своё согласие на: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предоставление и обработку своих персональных данных оператору платформы  (https://csmagnat.ru) для формирования списка победителей и призёров турнира «Counter-Strike 2 💐 PGC-8sapartanzceff Penza» (далее — Турнир);</w:t>
      </w:r>
    </w:p>
    <w:p w14:paraId="2858DF9A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— ознакомление с положением о проведении Турнира.</w:t>
      </w:r>
    </w:p>
    <w:p w14:paraId="7486EA1D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Я даю согласие на использование персональных данных в целях организации, проведения и подведения итогов Турнира. Согласие предоставляется на осуществление действий в отношении персональных данных, которые необходимы или желаемы для достижения указанных выше целей, включая: запись, систематизацию, накопление, хранение, уточнение (обновление, изменение), извлечение, использование, распространение (в том числе передачу третьим лицам), пересылку по электронной почте, обезличивание, блокирование, публикацию в сети Интернет.</w:t>
      </w:r>
    </w:p>
    <w:p w14:paraId="76D04C33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 xml:space="preserve">Настоящим даю согласие на обработку следующих персональных данных: фамилия, имя, отчество, пол, дата рождения, гражданство, результат участия в Турнире, </w:t>
      </w:r>
      <w:r w:rsidRPr="00BF2CA9">
        <w:rPr>
          <w:rFonts w:cs="Times New Roman"/>
          <w:bCs/>
          <w:sz w:val="20"/>
          <w:szCs w:val="20"/>
        </w:rPr>
        <w:t>e</w:t>
      </w:r>
      <w:r w:rsidRPr="00BF2CA9">
        <w:rPr>
          <w:rFonts w:cs="Times New Roman"/>
          <w:bCs/>
          <w:sz w:val="20"/>
          <w:szCs w:val="20"/>
          <w:lang w:val="ru-RU"/>
        </w:rPr>
        <w:t>-</w:t>
      </w:r>
      <w:r w:rsidRPr="00BF2CA9">
        <w:rPr>
          <w:rFonts w:cs="Times New Roman"/>
          <w:bCs/>
          <w:sz w:val="20"/>
          <w:szCs w:val="20"/>
        </w:rPr>
        <w:t>mail</w:t>
      </w:r>
      <w:r w:rsidRPr="00BF2CA9">
        <w:rPr>
          <w:rFonts w:cs="Times New Roman"/>
          <w:bCs/>
          <w:sz w:val="20"/>
          <w:szCs w:val="20"/>
          <w:lang w:val="ru-RU"/>
        </w:rPr>
        <w:t>, контактный телефон.</w:t>
      </w:r>
    </w:p>
    <w:p w14:paraId="30082F7F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Я согласен(а),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4512F56D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Я согласен(а), что указанные выше сведения могут быть переданы организатору турнира или другой организации, которой будет поручено обрабатывать указанную информацию.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Я согласен(а), что следующие сведения: фамилия, имя, отчество, результат участия в Турнире могут быть размещены в сети Интернет на сайте https://csmagnat.ru</w:t>
      </w:r>
    </w:p>
    <w:p w14:paraId="4EBFF282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Согласие на обработку персональных данных действует с даты его подписания до даты отзыва, если иное не предусмотрено законодательством РФ.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Я уведомлён(а) о своём праве отозвать настоящее согласие в любое время. Отзыв осуществляется по моему письменному заявлению, направляемому через форму обратной связи на сайте https://csmagnat.ru, в порядке, определённом законодательством РФ.</w:t>
      </w:r>
    </w:p>
    <w:p w14:paraId="5963F103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Мне известно, что в случае исключения следующих сведений: фамилия, имя, отчество, пол, дата рождения, гражданство, результат участия в Турнире — оператор базы персональных данных не подтвердит достоверность дипломов или грамот участника.</w:t>
      </w:r>
    </w:p>
    <w:p w14:paraId="6A21E9E3" w14:textId="77777777" w:rsidR="00BF0402" w:rsidRPr="00BF2CA9" w:rsidRDefault="004D5D30" w:rsidP="00BF2CA9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Я подтверждаю, что, давая настоящее согласие, я действую по своей воле.</w:t>
      </w:r>
    </w:p>
    <w:p w14:paraId="32169596" w14:textId="77777777" w:rsidR="00BF2CA9" w:rsidRPr="00BF2CA9" w:rsidRDefault="004D5D30">
      <w:pPr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Дата _________________________ Подпись _________________________ (расшифровка)</w:t>
      </w:r>
      <w:r w:rsidR="00BF2CA9" w:rsidRPr="00BF2CA9">
        <w:rPr>
          <w:rFonts w:cs="Times New Roman"/>
          <w:bCs/>
          <w:sz w:val="20"/>
          <w:szCs w:val="20"/>
          <w:lang w:val="ru-RU"/>
        </w:rPr>
        <w:br w:type="page"/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Согласие родителя (законного представителя) участника турнира «Counter-Strike 2 💐 PGC-8sapartanzceff Penza» (csmagnat tournament) на обработку персональных данных своего ребёнка (подопечного)</w:t>
      </w:r>
    </w:p>
    <w:p w14:paraId="60C12870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Я, _________________________________________ (фамилия, имя, отчество законного представителя),</w:t>
      </w:r>
    </w:p>
    <w:p w14:paraId="6D392D99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проживающий(ая) по адресу _________________________________________,</w:t>
      </w:r>
    </w:p>
    <w:p w14:paraId="4597296A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паспорт серия _________ номер _________ выдан _________________________ дата выдачи _________,</w:t>
      </w:r>
    </w:p>
    <w:p w14:paraId="531C9176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на основании _________________________________________ (реквизиты доверенности или иного подтверждающего документа для законных представителей, не являющихся родителями),</w:t>
      </w:r>
    </w:p>
    <w:p w14:paraId="0A05406D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являясь родителем (законным представителем) _________________________________________ (фамилия, имя, отчество ребёнка),</w:t>
      </w:r>
    </w:p>
    <w:p w14:paraId="06853FF0" w14:textId="77777777" w:rsidR="007001E1" w:rsidRPr="00185D4D" w:rsidRDefault="00000000">
      <w:pPr>
        <w:rPr>
          <w:lang w:val="ru-RU"/>
        </w:rPr>
      </w:pPr>
      <w:r w:rsidRPr="00185D4D">
        <w:rPr>
          <w:lang w:val="ru-RU"/>
        </w:rPr>
        <w:t>дата рождения _________________________,</w:t>
      </w:r>
    </w:p>
    <w:p w14:paraId="40F27F5A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проживающего по адресу: _________________________________________,</w:t>
      </w:r>
    </w:p>
    <w:p w14:paraId="320C7D22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паспорт серия _________ номер _________ выдан _________________________ дата выдачи _________,</w:t>
      </w:r>
    </w:p>
    <w:p w14:paraId="2429483C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t>настоящим подтверждаю своё согласие на: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— предоставление и обработку персональных данных оператору платформы  (https://csmagnat.ru) для формирования списка победителей и призёров турнира «Counter-Strike 2 💐 PGC-8sapartanzceff Penza» (далее — Турнир);</w:t>
      </w:r>
    </w:p>
    <w:p w14:paraId="4598AD02" w14:textId="77777777" w:rsid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— ознакомление с положением о проведении Турнира.</w:t>
      </w:r>
    </w:p>
    <w:p w14:paraId="0D320843" w14:textId="77777777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Я даю согласие на использование персональных данных в целях организации, проведения и подведения итогов Турнира. Согласие предоставляется на осуществление действий в отношении персональных данных, которые необходимы или желаемы для достижения указанных выше целей, включая: запись, систематизацию, накопление, хранение, уточнение (обновление, изменение), извлечение, использование, распространение (в том числе передачу третьим лицам), пересылку по электронной почте, обезличивание, блокирование, публикацию в сети Интернет.</w:t>
      </w:r>
    </w:p>
    <w:p w14:paraId="5373A058" w14:textId="77777777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 xml:space="preserve">Настоящим даю согласие на обработку следующих персональных данных: фамилия, имя, отчество, пол, дата рождения, гражданство, результат участия в Турнире, </w:t>
      </w:r>
      <w:r w:rsidRPr="00BF2CA9">
        <w:rPr>
          <w:rFonts w:cs="Times New Roman"/>
          <w:bCs/>
          <w:sz w:val="20"/>
          <w:szCs w:val="20"/>
        </w:rPr>
        <w:t>e</w:t>
      </w:r>
      <w:r w:rsidRPr="00BF2CA9">
        <w:rPr>
          <w:rFonts w:cs="Times New Roman"/>
          <w:bCs/>
          <w:sz w:val="20"/>
          <w:szCs w:val="20"/>
          <w:lang w:val="ru-RU"/>
        </w:rPr>
        <w:t>-</w:t>
      </w:r>
      <w:r w:rsidRPr="00BF2CA9">
        <w:rPr>
          <w:rFonts w:cs="Times New Roman"/>
          <w:bCs/>
          <w:sz w:val="20"/>
          <w:szCs w:val="20"/>
        </w:rPr>
        <w:t>mail</w:t>
      </w:r>
      <w:r w:rsidRPr="00BF2CA9">
        <w:rPr>
          <w:rFonts w:cs="Times New Roman"/>
          <w:bCs/>
          <w:sz w:val="20"/>
          <w:szCs w:val="20"/>
          <w:lang w:val="ru-RU"/>
        </w:rPr>
        <w:t>, контактный телефон.</w:t>
      </w:r>
    </w:p>
    <w:p w14:paraId="15DB3E0B" w14:textId="77777777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Я согласен(а),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16E7D8F5" w14:textId="77777777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Я согласен(а), что указанные выше сведения могут быть переданы организатору турнира или другой организации, которой будет поручено обрабатывать указанную информацию.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Я согласен(а), что следующие сведения: фамилия, имя, отчество, результат участия в Турнире могут быть размещены в сети Интернет на сайте https://csmagnat.ru</w:t>
      </w:r>
    </w:p>
    <w:p w14:paraId="20385B64" w14:textId="77777777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Согласие на обработку персональных данных действует с даты его подписания до даты отзыва, если иное не предусмотрено законодательством РФ.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Я уведомлён(а) о своём праве отозвать настоящее согласие в любое время. Отзыв осуществляется по моему письменному заявлению, направляемому через форму обратной связи на сайте https://csmagnat.ru, в порядке, определённом законодательством РФ.</w:t>
      </w:r>
    </w:p>
    <w:p w14:paraId="61823E61" w14:textId="77777777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Мне известно, что в случае исключения следующих сведений: фамилия, имя, отчество, пол, дата рождения, гражданство, результат участия в Турнире — оператор базы персональных данных не подтвердит достоверность дипломов или грамот участника.</w:t>
      </w:r>
    </w:p>
    <w:p w14:paraId="5C9FF72A" w14:textId="77777777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Я подтверждаю, что, давая настоящее согласие, я действую по своей воле.</w:t>
      </w:r>
    </w:p>
    <w:p w14:paraId="7FD9DD9F" w14:textId="77777777" w:rsidR="00BF0402" w:rsidRPr="00BF2CA9" w:rsidRDefault="004D5D30" w:rsidP="00BF2CA9">
      <w:pPr>
        <w:jc w:val="both"/>
        <w:rPr>
          <w:rFonts w:cs="Times New Roman"/>
          <w:bCs/>
          <w:sz w:val="20"/>
          <w:szCs w:val="20"/>
          <w:lang w:val="ru-RU"/>
        </w:rPr>
      </w:pPr>
      <w:r w:rsidRPr="00BF2CA9">
        <w:rPr>
          <w:rFonts w:cs="Times New Roman"/>
          <w:bCs/>
          <w:sz w:val="20"/>
          <w:szCs w:val="20"/>
          <w:lang w:val="ru-RU"/>
        </w:rPr>
        <w:t>Дата _________________________ Подпись _________________________ (расшифровка)</w:t>
      </w:r>
      <w:r w:rsidR="00BF2CA9" w:rsidRPr="00BF2CA9">
        <w:rPr>
          <w:rFonts w:cs="Times New Roman"/>
          <w:bCs/>
          <w:sz w:val="20"/>
          <w:szCs w:val="20"/>
          <w:lang w:val="ru-RU"/>
        </w:rPr>
        <w:br w:type="page"/>
      </w:r>
    </w:p>
    <w:p w14:paraId="64181505" w14:textId="77777777" w:rsidR="00BF0402" w:rsidRPr="00BF2CA9" w:rsidRDefault="004D5D30" w:rsidP="00BF2CA9">
      <w:pPr>
        <w:rPr>
          <w:rFonts w:cs="Times New Roman"/>
          <w:bCs/>
          <w:szCs w:val="24"/>
          <w:lang w:val="ru-RU"/>
        </w:rPr>
      </w:pPr>
      <w:r w:rsidRPr="00BF2CA9">
        <w:rPr>
          <w:rFonts w:cs="Times New Roman"/>
          <w:bCs/>
          <w:szCs w:val="24"/>
          <w:lang w:val="ru-RU"/>
        </w:rPr>
        <w:lastRenderedPageBreak/>
        <w:t>Приложение 3. Регистрация на турнир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Регистрация команд осуществляется на официальном сайте платформы: https://csmagnat.ru</w:t>
      </w:r>
    </w:p>
    <w:p>
      <w:pPr>
        <w:rPr>
          <w:rFonts w:cs="Times New Roman"/>
          <w:bCs/>
          <w:szCs w:val="24"/>
          <w:lang w:val="ru-RU"/>
        </w:rPr>
      </w:pPr>
      <w:r>
        <w:rPr>
          <w:rFonts w:cs="Times New Roman"/>
          <w:bCs/>
          <w:szCs w:val="24"/>
          <w:lang w:val="ru-RU"/>
        </w:rPr>
        <w:t xml:space="preserve">Запасные игроки определяются до подачи заявки и не могут быть изменены.</w:t>
      </w:r>
    </w:p>
    <w:sectPr w:rsidR="00BF0402" w:rsidRPr="00BF2CA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5529426">
    <w:abstractNumId w:val="8"/>
  </w:num>
  <w:num w:numId="2" w16cid:durableId="960692479">
    <w:abstractNumId w:val="6"/>
  </w:num>
  <w:num w:numId="3" w16cid:durableId="6829375">
    <w:abstractNumId w:val="5"/>
  </w:num>
  <w:num w:numId="4" w16cid:durableId="2018339502">
    <w:abstractNumId w:val="4"/>
  </w:num>
  <w:num w:numId="5" w16cid:durableId="1492256439">
    <w:abstractNumId w:val="7"/>
  </w:num>
  <w:num w:numId="6" w16cid:durableId="427891731">
    <w:abstractNumId w:val="3"/>
  </w:num>
  <w:num w:numId="7" w16cid:durableId="914126639">
    <w:abstractNumId w:val="2"/>
  </w:num>
  <w:num w:numId="8" w16cid:durableId="1724988979">
    <w:abstractNumId w:val="1"/>
  </w:num>
  <w:num w:numId="9" w16cid:durableId="2077167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1598"/>
    <w:rsid w:val="00086990"/>
    <w:rsid w:val="0015074B"/>
    <w:rsid w:val="00185D4D"/>
    <w:rsid w:val="0029639D"/>
    <w:rsid w:val="002F1E07"/>
    <w:rsid w:val="00326F90"/>
    <w:rsid w:val="003B38E6"/>
    <w:rsid w:val="003E233B"/>
    <w:rsid w:val="00434BDB"/>
    <w:rsid w:val="004D5D30"/>
    <w:rsid w:val="00542E0B"/>
    <w:rsid w:val="005E3797"/>
    <w:rsid w:val="00690227"/>
    <w:rsid w:val="006A1365"/>
    <w:rsid w:val="007001E1"/>
    <w:rsid w:val="0075615C"/>
    <w:rsid w:val="00867A65"/>
    <w:rsid w:val="00884372"/>
    <w:rsid w:val="008E5B81"/>
    <w:rsid w:val="00981EDD"/>
    <w:rsid w:val="00A34F62"/>
    <w:rsid w:val="00AA1D8D"/>
    <w:rsid w:val="00B47730"/>
    <w:rsid w:val="00BD119F"/>
    <w:rsid w:val="00BF0402"/>
    <w:rsid w:val="00BF2CA9"/>
    <w:rsid w:val="00CB0664"/>
    <w:rsid w:val="00D81764"/>
    <w:rsid w:val="00D9586F"/>
    <w:rsid w:val="00E85956"/>
    <w:rsid w:val="00EE4F3D"/>
    <w:rsid w:val="00F43DE2"/>
    <w:rsid w:val="00F53917"/>
    <w:rsid w:val="00F6328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002612"/>
  <w14:defaultImageDpi w14:val="300"/>
  <w15:docId w15:val="{29F4DDE3-0EEC-4DFF-9131-754EB7C61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081598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081598"/>
    <w:rPr>
      <w:color w:val="605E5C"/>
      <w:shd w:val="clear" w:color="auto" w:fill="E1DFDD"/>
    </w:rPr>
  </w:style>
  <w:style w:type="character" w:styleId="affa">
    <w:name w:val="FollowedHyperlink"/>
    <w:basedOn w:val="a2"/>
    <w:uiPriority w:val="99"/>
    <w:semiHidden/>
    <w:unhideWhenUsed/>
    <w:rsid w:val="000815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ru/csmagnat_tournamen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2866</Words>
  <Characters>16342</Characters>
  <Application>Microsoft Office Word</Application>
  <DocSecurity>0</DocSecurity>
  <Lines>136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19170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Levin Ilya</cp:lastModifiedBy>
  <cp:revision>18</cp:revision>
  <dcterms:created xsi:type="dcterms:W3CDTF">2013-12-23T23:15:00Z</dcterms:created>
  <dcterms:modified xsi:type="dcterms:W3CDTF">2026-03-23T12:47:00Z</dcterms:modified>
  <cp:category/>
</cp:coreProperties>
</file>